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0D9F" w14:textId="13DFC6EF" w:rsidR="00AE30F6" w:rsidRDefault="00AE30F6">
      <w:pPr>
        <w:rPr>
          <w:rFonts w:ascii="Arial" w:hAnsi="Arial" w:cs="Arial"/>
          <w:sz w:val="14"/>
          <w:szCs w:val="14"/>
        </w:rPr>
      </w:pPr>
    </w:p>
    <w:p w14:paraId="122D0C9B" w14:textId="77777777" w:rsidR="00443799" w:rsidRDefault="00443799" w:rsidP="004437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PATTO FORMATIVO STUDENTE</w:t>
      </w:r>
    </w:p>
    <w:p w14:paraId="65496189" w14:textId="77777777" w:rsidR="00443799" w:rsidRDefault="00443799" w:rsidP="004437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MODULO DI ADESIONE AI PERCORSI PCTO</w:t>
      </w:r>
    </w:p>
    <w:p w14:paraId="4B2FACB2" w14:textId="77777777" w:rsidR="00443799" w:rsidRDefault="00443799" w:rsidP="00443799">
      <w:pPr>
        <w:pStyle w:val="Default"/>
        <w:jc w:val="center"/>
        <w:rPr>
          <w:sz w:val="28"/>
          <w:szCs w:val="28"/>
        </w:rPr>
      </w:pPr>
    </w:p>
    <w:p w14:paraId="7F010007" w14:textId="77777777" w:rsidR="00443799" w:rsidRDefault="00443799" w:rsidP="0044379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................................................. nato/a………………….il…………….residente a………………….in via/piazza……………………………………………………….. frequentante la classe ……………………..sez.………………….. in procinto di frequentare attività di Percorsi per le competenze trasversali e per l’orientamento (di seguito denominate PCTO) nel periodo dal …………… al……………..presso la struttura ospitante…………………………………………………………</w:t>
      </w:r>
    </w:p>
    <w:p w14:paraId="646B04CD" w14:textId="77777777" w:rsidR="00443799" w:rsidRDefault="00443799" w:rsidP="0044379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8A41AD7" w14:textId="77777777" w:rsidR="00443799" w:rsidRDefault="00443799" w:rsidP="0044379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DICHIARA</w:t>
      </w:r>
    </w:p>
    <w:p w14:paraId="4AA6994C" w14:textId="77777777" w:rsidR="00443799" w:rsidRDefault="00443799" w:rsidP="0044379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7453E7BA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a conoscenza che le attività che andrà a svolgere costituiscono parte integrante del percorso formativo; </w:t>
      </w:r>
    </w:p>
    <w:p w14:paraId="51EDB2B8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a conoscenza che la partecipazione al PCTO non comporta alcun legame di-retto tra il/la sottoscritto/a e la struttura ospitante in questione e che ogni rapporto con la struttura ospitante stessa cesserà al termine di questo periodo; </w:t>
      </w:r>
    </w:p>
    <w:p w14:paraId="26EE2944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a conoscenza delle norme comportamentali previste dal C.C.N.L., le norme antinfortunistiche e quelle in materia di privacy; </w:t>
      </w:r>
    </w:p>
    <w:p w14:paraId="19B1E92D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stato informato dal Tutor formativo esterno in merito ai rischi aziendali in materia di sicurezza sul lavoro, di cui al d.lgs. 81/08 e successive modificazioni; </w:t>
      </w:r>
    </w:p>
    <w:p w14:paraId="594B2429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14:paraId="32B7174E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 essere a conoscenza che, nel caso si dovessero verificare episodi di particolare gravità, in accordo con la struttura ospitante si procederà in qualsiasi momento alla sospensione dell’esperienza di PCTO;</w:t>
      </w:r>
    </w:p>
    <w:p w14:paraId="3505E015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a conoscenza che nessun compenso o indennizzo di qualsiasi natura gli/le è dovuto in conseguenza della sua partecipazione al PCTO; </w:t>
      </w:r>
    </w:p>
    <w:p w14:paraId="3D7249D0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a conoscenza che l’esperienza di PCTO non comporta impegno di assunzione presente o futuro da parte della struttura ospitante; </w:t>
      </w:r>
    </w:p>
    <w:p w14:paraId="648695A4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essere a conoscenza delle coperture assicurative sia per i trasferimenti alla sede di svolgimento delle attività di PCTO che per la permanenza nella struttura ospitante. </w:t>
      </w:r>
    </w:p>
    <w:p w14:paraId="1A278FB2" w14:textId="77777777" w:rsidR="00443799" w:rsidRDefault="00443799" w:rsidP="0044379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7AC04E57" w14:textId="77777777" w:rsidR="00443799" w:rsidRDefault="00443799" w:rsidP="0044379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SI IMPEGNA</w:t>
      </w:r>
    </w:p>
    <w:p w14:paraId="3E8A6607" w14:textId="77777777" w:rsidR="00443799" w:rsidRDefault="00443799" w:rsidP="0044379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5E78EF49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rispettare rigorosamente gli orari stabiliti dalla struttura ospitante per lo svolgimento delle attività di PCTO; </w:t>
      </w:r>
    </w:p>
    <w:p w14:paraId="6080AE11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a seguire le indicazioni dei tutor e fare riferimento ad essi per qualsiasi esigenza o evenienza; </w:t>
      </w:r>
    </w:p>
    <w:p w14:paraId="43A2A741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 avvisare tempestivamente sia la struttura ospitante che l’istituzione scolastica se impossibilitato/a </w:t>
      </w:r>
      <w:proofErr w:type="spellStart"/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recarsi nel luogo del tirocinio; </w:t>
      </w:r>
    </w:p>
    <w:p w14:paraId="51F743BA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presentare idonea certificazione in caso di malattia; </w:t>
      </w:r>
    </w:p>
    <w:p w14:paraId="15EE0B9E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tenere un comportamento rispettoso nei riguardi di tutte le persone con le quali verrà a contatto presso la struttura ospitante; </w:t>
      </w:r>
    </w:p>
    <w:p w14:paraId="68406617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completare in tutte le sue parti, l'apposito registro di presenza presso la struttura ospitante; </w:t>
      </w:r>
    </w:p>
    <w:p w14:paraId="09997B51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14:paraId="601C88AC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raggiungere autonomamente la sede del soggetto ospitante in cui si svolgerà l’attività di PCTO; </w:t>
      </w:r>
    </w:p>
    <w:p w14:paraId="41B41BCE" w14:textId="77777777" w:rsidR="00443799" w:rsidRDefault="00443799" w:rsidP="00443799">
      <w:pPr>
        <w:pStyle w:val="Default"/>
        <w:numPr>
          <w:ilvl w:val="0"/>
          <w:numId w:val="2"/>
        </w:numPr>
        <w:autoSpaceDE w:val="0"/>
        <w:autoSpaceDN w:val="0"/>
        <w:adjustRightInd w:val="0"/>
        <w:spacing w:after="71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14:paraId="359B8833" w14:textId="77777777" w:rsidR="00443799" w:rsidRDefault="00443799" w:rsidP="0044379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2AC4E89E" w14:textId="77777777" w:rsidR="00443799" w:rsidRDefault="00443799" w:rsidP="0044379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5F1CB1F0" w14:textId="77777777" w:rsidR="00443799" w:rsidRDefault="00443799" w:rsidP="0044379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 ....................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Firma studente ……………………… </w:t>
      </w:r>
    </w:p>
    <w:p w14:paraId="6AE33B65" w14:textId="77777777" w:rsidR="00443799" w:rsidRDefault="00443799" w:rsidP="0044379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2A6A9185" w14:textId="77777777" w:rsidR="00443799" w:rsidRDefault="00443799" w:rsidP="0044379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555D70A9" w14:textId="77777777" w:rsidR="00443799" w:rsidRDefault="00443799" w:rsidP="0044379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7CB7D8F6" w14:textId="77777777" w:rsidR="00443799" w:rsidRDefault="00443799" w:rsidP="0044379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II sottoscritto ....................... soggetto esercente la patria potestà dell'alunno/a……………….. dichiara di aver preso visione di quanto riportato nella presente nota e di autorizzare lo/la studente/</w:t>
      </w:r>
      <w:proofErr w:type="spellStart"/>
      <w:r>
        <w:rPr>
          <w:color w:val="000000"/>
          <w:sz w:val="23"/>
          <w:szCs w:val="23"/>
        </w:rPr>
        <w:t>ssa</w:t>
      </w:r>
      <w:proofErr w:type="spellEnd"/>
      <w:r>
        <w:rPr>
          <w:color w:val="000000"/>
          <w:sz w:val="23"/>
          <w:szCs w:val="23"/>
        </w:rPr>
        <w:t xml:space="preserve"> …………………………………………… a partecipare alle attività previste dal progetto. </w:t>
      </w:r>
    </w:p>
    <w:p w14:paraId="340B3FD7" w14:textId="77777777" w:rsidR="00443799" w:rsidRDefault="00443799" w:rsidP="00443799">
      <w:pPr>
        <w:jc w:val="both"/>
        <w:rPr>
          <w:color w:val="000000"/>
          <w:sz w:val="23"/>
          <w:szCs w:val="23"/>
        </w:rPr>
      </w:pPr>
    </w:p>
    <w:p w14:paraId="2E9CF94B" w14:textId="77777777" w:rsidR="00443799" w:rsidRDefault="00443799" w:rsidP="00443799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color w:val="000000"/>
          <w:sz w:val="23"/>
          <w:szCs w:val="23"/>
        </w:rPr>
        <w:t>Firma ..................................</w:t>
      </w:r>
    </w:p>
    <w:p w14:paraId="0ADF8543" w14:textId="77777777" w:rsidR="00443799" w:rsidRDefault="00443799">
      <w:pPr>
        <w:rPr>
          <w:rFonts w:ascii="Arial" w:hAnsi="Arial" w:cs="Arial"/>
          <w:sz w:val="14"/>
          <w:szCs w:val="14"/>
        </w:rPr>
      </w:pPr>
    </w:p>
    <w:p w14:paraId="24E07AFC" w14:textId="77777777" w:rsidR="00E24D07" w:rsidRPr="00E24D07" w:rsidRDefault="00E24D07" w:rsidP="00A965FD">
      <w:pPr>
        <w:jc w:val="both"/>
      </w:pPr>
    </w:p>
    <w:sectPr w:rsidR="00E24D07" w:rsidRPr="00E24D07" w:rsidSect="001D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991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F780" w14:textId="77777777" w:rsidR="00905CA0" w:rsidRDefault="00905CA0">
      <w:r>
        <w:separator/>
      </w:r>
    </w:p>
  </w:endnote>
  <w:endnote w:type="continuationSeparator" w:id="0">
    <w:p w14:paraId="52BE9947" w14:textId="77777777" w:rsidR="00905CA0" w:rsidRDefault="009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3F7E" w14:textId="77777777" w:rsidR="007710B5" w:rsidRDefault="007710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298F" w14:textId="77777777" w:rsidR="00AE30F6" w:rsidRPr="001336A5" w:rsidRDefault="00E456AA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 w:rsidRPr="001336A5"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Mec</w:t>
    </w:r>
    <w:proofErr w:type="spellEnd"/>
    <w:r w:rsidRPr="001336A5"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sito</w:t>
    </w:r>
    <w:proofErr w:type="spellEnd"/>
    <w:r w:rsidRPr="001336A5"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 w:rsidRPr="001336A5">
      <w:rPr>
        <w:rFonts w:ascii="Verdana" w:hAnsi="Verdana"/>
        <w:iCs/>
        <w:sz w:val="18"/>
        <w:szCs w:val="18"/>
        <w:lang w:val="en-US"/>
      </w:rPr>
      <w:t>web</w:t>
    </w:r>
    <w:r w:rsidRPr="001336A5">
      <w:rPr>
        <w:rFonts w:ascii="Verdana" w:hAnsi="Verdana"/>
        <w:sz w:val="18"/>
        <w:szCs w:val="18"/>
        <w:lang w:val="en-US"/>
      </w:rPr>
      <w:t>:www.ipsiapavia.gov.it</w:t>
    </w:r>
    <w:proofErr w:type="spellEnd"/>
    <w:r w:rsidRPr="001336A5">
      <w:rPr>
        <w:rFonts w:ascii="Verdana" w:hAnsi="Verdana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82E6" w14:textId="77777777" w:rsidR="007710B5" w:rsidRDefault="007710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D084" w14:textId="77777777" w:rsidR="00905CA0" w:rsidRDefault="00905CA0">
      <w:r>
        <w:separator/>
      </w:r>
    </w:p>
  </w:footnote>
  <w:footnote w:type="continuationSeparator" w:id="0">
    <w:p w14:paraId="17012DA7" w14:textId="77777777" w:rsidR="00905CA0" w:rsidRDefault="0090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04FB" w14:textId="77777777" w:rsidR="007710B5" w:rsidRDefault="007710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14C7" w14:textId="77777777" w:rsidR="00AE30F6" w:rsidRDefault="00E456AA">
    <w:pPr>
      <w:jc w:val="center"/>
    </w:pPr>
    <w:r>
      <w:rPr>
        <w:noProof/>
      </w:rPr>
      <w:drawing>
        <wp:inline distT="0" distB="0" distL="0" distR="0" wp14:anchorId="5EA7EC12" wp14:editId="6B1846BA">
          <wp:extent cx="6296025" cy="1076325"/>
          <wp:effectExtent l="0" t="0" r="0" b="0"/>
          <wp:docPr id="4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420D5" w14:textId="77777777" w:rsidR="00AE30F6" w:rsidRDefault="00E456AA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 xml:space="preserve">        </w:t>
    </w:r>
  </w:p>
  <w:p w14:paraId="4A1C8609" w14:textId="77777777" w:rsidR="00AE30F6" w:rsidRDefault="006917C8">
    <w:pPr>
      <w:jc w:val="center"/>
      <w:rPr>
        <w:rFonts w:ascii="Verdana" w:hAnsi="Verdana"/>
        <w:i/>
      </w:rPr>
    </w:pPr>
    <w:r>
      <w:rPr>
        <w:rFonts w:ascii="Verdana" w:hAnsi="Verdana"/>
        <w:i/>
      </w:rPr>
      <w:t xml:space="preserve">     </w:t>
    </w:r>
    <w:r w:rsidR="00E456AA">
      <w:rPr>
        <w:rFonts w:ascii="Verdana" w:hAnsi="Verdana"/>
        <w:i/>
      </w:rPr>
      <w:t>Ministero de</w:t>
    </w:r>
    <w:r>
      <w:rPr>
        <w:rFonts w:ascii="Verdana" w:hAnsi="Verdana"/>
        <w:i/>
      </w:rPr>
      <w:t>ll’Istruzione</w:t>
    </w:r>
  </w:p>
  <w:p w14:paraId="434EEE5F" w14:textId="77777777" w:rsidR="00AE30F6" w:rsidRDefault="00E456AA" w:rsidP="006917C8">
    <w:r>
      <w:rPr>
        <w:noProof/>
      </w:rPr>
      <w:drawing>
        <wp:anchor distT="0" distB="0" distL="0" distR="0" simplePos="0" relativeHeight="251659264" behindDoc="1" locked="0" layoutInCell="1" allowOverlap="1" wp14:anchorId="1D5E45C2" wp14:editId="44A6E470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626"/>
          <wp:effectExtent l="0" t="0" r="0" b="6350"/>
          <wp:wrapNone/>
          <wp:docPr id="5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3969" cy="667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0" distR="0" simplePos="0" relativeHeight="251661312" behindDoc="0" locked="0" layoutInCell="1" allowOverlap="1" wp14:anchorId="51968908" wp14:editId="1713EAC6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7C8">
      <w:rPr>
        <w:rFonts w:ascii="Verdana" w:hAnsi="Verdana"/>
        <w:b/>
        <w:bCs/>
        <w:i/>
        <w:iCs/>
        <w:sz w:val="20"/>
        <w:szCs w:val="20"/>
      </w:rPr>
      <w:t xml:space="preserve">                      </w:t>
    </w:r>
    <w:r w:rsidR="005E6E48">
      <w:rPr>
        <w:rFonts w:ascii="Verdana" w:hAnsi="Verdana"/>
        <w:b/>
        <w:bCs/>
        <w:i/>
        <w:iCs/>
        <w:sz w:val="20"/>
        <w:szCs w:val="20"/>
      </w:rPr>
      <w:t xml:space="preserve">           </w:t>
    </w: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461B89F4" w14:textId="77777777" w:rsidR="00E456AA" w:rsidRDefault="00E456A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29882E82" w14:textId="77777777" w:rsidR="00AE30F6" w:rsidRDefault="00E456AA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686CF509" w14:textId="77777777" w:rsidR="00AE30F6" w:rsidRDefault="00E456AA">
    <w:pPr>
      <w:jc w:val="center"/>
    </w:pPr>
    <w:r>
      <w:rPr>
        <w:rFonts w:ascii="Verdana" w:hAnsi="Verdana"/>
        <w:sz w:val="18"/>
        <w:szCs w:val="18"/>
      </w:rPr>
      <w:t xml:space="preserve">    </w:t>
    </w:r>
    <w:bookmarkStart w:id="0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0"/>
  </w:p>
  <w:p w14:paraId="370142DF" w14:textId="77777777" w:rsidR="00AE30F6" w:rsidRDefault="00E456AA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Succursale 2 : Via Antona Traversi, 10 - Sannazzaro Tel. 0382 99.75.75 </w:t>
    </w:r>
  </w:p>
  <w:p w14:paraId="466F2E5E" w14:textId="77777777" w:rsidR="00AE30F6" w:rsidRDefault="00E456AA" w:rsidP="007710B5">
    <w:pPr>
      <w:jc w:val="both"/>
    </w:pPr>
    <w:r>
      <w:rPr>
        <w:rFonts w:ascii="Verdana" w:hAnsi="Verdana"/>
        <w:sz w:val="18"/>
        <w:szCs w:val="18"/>
      </w:rPr>
      <w:t xml:space="preserve">                                                </w:t>
    </w:r>
    <w:r w:rsidR="007710B5">
      <w:rPr>
        <w:rFonts w:ascii="Verdana" w:hAnsi="Verdana"/>
        <w:sz w:val="18"/>
        <w:szCs w:val="18"/>
      </w:rPr>
      <w:t xml:space="preserve">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14:paraId="32529F52" w14:textId="77777777" w:rsidR="00AE30F6" w:rsidRDefault="00E456AA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26B6D818" w14:textId="77777777" w:rsidR="00AE30F6" w:rsidRDefault="00AE30F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C000" w14:textId="77777777" w:rsidR="007710B5" w:rsidRDefault="00771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03468"/>
    <w:multiLevelType w:val="hybridMultilevel"/>
    <w:tmpl w:val="6A26B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0F6"/>
    <w:rsid w:val="000037F0"/>
    <w:rsid w:val="00004C9E"/>
    <w:rsid w:val="001336A5"/>
    <w:rsid w:val="001821FD"/>
    <w:rsid w:val="001D01CF"/>
    <w:rsid w:val="002677F5"/>
    <w:rsid w:val="002C54BF"/>
    <w:rsid w:val="00443799"/>
    <w:rsid w:val="00503D53"/>
    <w:rsid w:val="005328E8"/>
    <w:rsid w:val="005E6E48"/>
    <w:rsid w:val="00665796"/>
    <w:rsid w:val="006917C8"/>
    <w:rsid w:val="007710B5"/>
    <w:rsid w:val="00851122"/>
    <w:rsid w:val="00905CA0"/>
    <w:rsid w:val="00A965FD"/>
    <w:rsid w:val="00AE30F6"/>
    <w:rsid w:val="00E24D07"/>
    <w:rsid w:val="00E456AA"/>
    <w:rsid w:val="00E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6652"/>
  <w15:docId w15:val="{4AF95580-5D46-4BBC-8EF0-315D845D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Giuseppe</cp:lastModifiedBy>
  <cp:revision>5</cp:revision>
  <cp:lastPrinted>2019-10-17T14:07:00Z</cp:lastPrinted>
  <dcterms:created xsi:type="dcterms:W3CDTF">2020-01-21T09:05:00Z</dcterms:created>
  <dcterms:modified xsi:type="dcterms:W3CDTF">2020-10-05T19:34:00Z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