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791325" cy="243586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243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395"/>
          <w:tab w:val="center" w:pos="4819"/>
          <w:tab w:val="right" w:pos="9638"/>
        </w:tabs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A.S.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0" w:line="276" w:lineRule="auto"/>
        <w:jc w:val="center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Questionario di valutazione dell’attività di tirocinio in azienda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Studente: ……………………………...………….……………………………………… Classe:……………</w:t>
      </w:r>
    </w:p>
    <w:p w:rsidR="00000000" w:rsidDel="00000000" w:rsidP="00000000" w:rsidRDefault="00000000" w:rsidRPr="00000000" w14:paraId="00000007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Indirizzo: ODONTOTECNICO</w:t>
      </w:r>
    </w:p>
    <w:p w:rsidR="00000000" w:rsidDel="00000000" w:rsidP="00000000" w:rsidRDefault="00000000" w:rsidRPr="00000000" w14:paraId="00000008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Azienda: 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6"/>
          <w:numId w:val="1"/>
        </w:numPr>
        <w:spacing w:line="360" w:lineRule="auto"/>
        <w:ind w:left="357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Periodo di tirocinio:  dal   __________________  al  __________________        </w:t>
      </w:r>
    </w:p>
    <w:p w:rsidR="00000000" w:rsidDel="00000000" w:rsidP="00000000" w:rsidRDefault="00000000" w:rsidRPr="00000000" w14:paraId="0000000A">
      <w:pPr>
        <w:keepNext w:val="1"/>
        <w:numPr>
          <w:ilvl w:val="6"/>
          <w:numId w:val="1"/>
        </w:numPr>
        <w:ind w:left="360" w:firstLine="0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9" w:firstLine="0"/>
        <w:rPr>
          <w:rFonts w:ascii="Verdana" w:cs="Verdana" w:eastAsia="Verdana" w:hAnsi="Verdana"/>
          <w:i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2"/>
          <w:szCs w:val="22"/>
          <w:rtl w:val="0"/>
        </w:rPr>
        <w:t xml:space="preserve">Tutor aziendale: _______________________________________________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numPr>
          <w:ilvl w:val="4"/>
          <w:numId w:val="1"/>
        </w:numPr>
        <w:ind w:left="1008" w:hanging="1008"/>
        <w:jc w:val="center"/>
        <w:rPr>
          <w:rFonts w:ascii="Verdana" w:cs="Verdana" w:eastAsia="Verdana" w:hAnsi="Verdan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numPr>
          <w:ilvl w:val="4"/>
          <w:numId w:val="1"/>
        </w:numPr>
        <w:ind w:left="1008" w:hanging="1008"/>
        <w:jc w:val="center"/>
        <w:rPr>
          <w:rFonts w:ascii="Verdana" w:cs="Verdana" w:eastAsia="Verdana" w:hAnsi="Verdana"/>
          <w:b w:val="1"/>
          <w:i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2"/>
          <w:szCs w:val="22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76" w:lineRule="auto"/>
        <w:ind w:right="-35" w:firstLine="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che Le viene presentato è uno strumento di valutazione dello studente che ha svolto il tirocinio presso la Vostra azienda e delle competenze da lui acquisite. In particolare, attraverso di esso Le chiediamo di esprimere un suo giudizio riguardo: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le capacità relazionali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e comportamentali (cioè quel complesso di atteggiamenti, comportamenti e qualità personali essenziali per ricoprire con successo un ruolo lavorativo);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monitoraggio dell’esperienza;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80" w:right="-3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le competenze tecnico-professionali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acquisite, in relazione alle attività svolte e concordate con il tutor scolastico.</w:t>
      </w:r>
    </w:p>
    <w:p w:rsidR="00000000" w:rsidDel="00000000" w:rsidP="00000000" w:rsidRDefault="00000000" w:rsidRPr="00000000" w14:paraId="00000014">
      <w:pPr>
        <w:ind w:left="780" w:right="-35" w:hanging="360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="276" w:lineRule="auto"/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Note per 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dovrà essere compilato dalla persona che in azienda è responsabile dell'attività svolta dallo studente.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Il questionario sarà disponibile in azienda fin dall'inizio del tirocinio.</w:t>
      </w:r>
    </w:p>
    <w:p w:rsidR="00000000" w:rsidDel="00000000" w:rsidP="00000000" w:rsidRDefault="00000000" w:rsidRPr="00000000" w14:paraId="00000018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Per ogni competenza vi è una scala di valutazione a 5 posizioni (numerate da 1 a 5) che corrispondono ai seguenti livelli:</w:t>
      </w:r>
    </w:p>
    <w:p w:rsidR="00000000" w:rsidDel="00000000" w:rsidP="00000000" w:rsidRDefault="00000000" w:rsidRPr="00000000" w14:paraId="00000019">
      <w:pPr>
        <w:tabs>
          <w:tab w:val="left" w:pos="1985"/>
          <w:tab w:val="left" w:pos="3969"/>
          <w:tab w:val="left" w:pos="5954"/>
          <w:tab w:val="left" w:pos="7938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1 Molto negativo</w:t>
        <w:tab/>
        <w:t xml:space="preserve">2 Negativo</w:t>
        <w:tab/>
        <w:t xml:space="preserve">3 Sufficiente</w:t>
        <w:tab/>
        <w:t xml:space="preserve">4 Buono</w:t>
        <w:tab/>
        <w:t xml:space="preserve">5 Ottimo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76" w:lineRule="auto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  <w:rtl w:val="0"/>
        </w:rPr>
        <w:t xml:space="preserve">Valutazione delle competenze relazionali e comportamentali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1. Rispetto delle regole</w:t>
      </w: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Si è dimostrato molto scorretto e irrispettoso di orari di lavoro, regole aziendali, attrezzature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rispettato in modo puntuale orari di lavoro, regole aziendali, attrezzature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2. Collaborazione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0.0" w:type="dxa"/>
        <w:tblLayout w:type="fixed"/>
        <w:tblLook w:val="0000"/>
      </w:tblPr>
      <w:tblGrid>
        <w:gridCol w:w="3453"/>
        <w:gridCol w:w="578"/>
        <w:gridCol w:w="578"/>
        <w:gridCol w:w="578"/>
        <w:gridCol w:w="577"/>
        <w:gridCol w:w="578"/>
        <w:gridCol w:w="3439"/>
        <w:tblGridChange w:id="0">
          <w:tblGrid>
            <w:gridCol w:w="3453"/>
            <w:gridCol w:w="578"/>
            <w:gridCol w:w="578"/>
            <w:gridCol w:w="578"/>
            <w:gridCol w:w="577"/>
            <w:gridCol w:w="578"/>
            <w:gridCol w:w="343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mai stato in grado di offrire/ ottenere collaborazione ai/dai colleghi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saputo offrire/ottenere ottima collaborazione ai/dai colleghi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3. Relazionarsi </w:t>
      </w:r>
      <w:r w:rsidDel="00000000" w:rsidR="00000000" w:rsidRPr="00000000">
        <w:rPr>
          <w:rtl w:val="0"/>
        </w:rPr>
      </w:r>
    </w:p>
    <w:tbl>
      <w:tblPr>
        <w:tblStyle w:val="Table3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ha saputo mai relazionarsi con  colleghi/superiori/soggetti esterni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instaurato ottime relazioni con colleghi/superiori/soggetti esterni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4. Riconoscimento del ruolo</w:t>
      </w:r>
      <w:r w:rsidDel="00000000" w:rsidR="00000000" w:rsidRPr="00000000">
        <w:rPr>
          <w:rtl w:val="0"/>
        </w:rPr>
      </w:r>
    </w:p>
    <w:tbl>
      <w:tblPr>
        <w:tblStyle w:val="Table4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7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riuscito a comprendere il ruolo assegnato in 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E' riuscito senza difficoltà a ricoprire il ruolo assegnato in azienda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5 . Comunicazione</w:t>
      </w:r>
      <w:r w:rsidDel="00000000" w:rsidR="00000000" w:rsidRPr="00000000">
        <w:rPr>
          <w:rtl w:val="0"/>
        </w:rPr>
      </w:r>
    </w:p>
    <w:tbl>
      <w:tblPr>
        <w:tblStyle w:val="Table5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mostrato molte difficoltà di comunicazione sia con i colleghi che con i superiori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dimostrato di comunicare in modo adeguato sia con i colleghi che con i superiori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6 . Svolgere i compiti assegnati 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left"/>
        <w:tblInd w:w="0.0" w:type="dxa"/>
        <w:tblLayout w:type="fixed"/>
        <w:tblLook w:val="0000"/>
      </w:tblPr>
      <w:tblGrid>
        <w:gridCol w:w="3453"/>
        <w:gridCol w:w="578"/>
        <w:gridCol w:w="578"/>
        <w:gridCol w:w="578"/>
        <w:gridCol w:w="577"/>
        <w:gridCol w:w="578"/>
        <w:gridCol w:w="3439"/>
        <w:tblGridChange w:id="0">
          <w:tblGrid>
            <w:gridCol w:w="3453"/>
            <w:gridCol w:w="578"/>
            <w:gridCol w:w="578"/>
            <w:gridCol w:w="578"/>
            <w:gridCol w:w="577"/>
            <w:gridCol w:w="578"/>
            <w:gridCol w:w="3439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è stato in grado di svolgere i compiti assegnati né di rispettare le consegne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svolto i compiti assegnati, rispettando tempi e modalità e verificando la conformità del risultato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 Narrow" w:cs="Arial Narrow" w:eastAsia="Arial Narrow" w:hAnsi="Arial Narrow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7.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2"/>
          <w:szCs w:val="22"/>
          <w:rtl w:val="0"/>
        </w:rPr>
        <w:t xml:space="preserve">Utilizzare linguaggi specifici</w:t>
      </w:r>
      <w:r w:rsidDel="00000000" w:rsidR="00000000" w:rsidRPr="00000000">
        <w:rPr>
          <w:rtl w:val="0"/>
        </w:rPr>
      </w:r>
    </w:p>
    <w:tbl>
      <w:tblPr>
        <w:tblStyle w:val="Table7"/>
        <w:tblW w:w="9773.0" w:type="dxa"/>
        <w:jc w:val="left"/>
        <w:tblInd w:w="0.0" w:type="dxa"/>
        <w:tblLayout w:type="fixed"/>
        <w:tblLook w:val="0000"/>
      </w:tblPr>
      <w:tblGrid>
        <w:gridCol w:w="3453"/>
        <w:gridCol w:w="577"/>
        <w:gridCol w:w="579"/>
        <w:gridCol w:w="578"/>
        <w:gridCol w:w="577"/>
        <w:gridCol w:w="579"/>
        <w:gridCol w:w="3430"/>
        <w:tblGridChange w:id="0">
          <w:tblGrid>
            <w:gridCol w:w="3453"/>
            <w:gridCol w:w="577"/>
            <w:gridCol w:w="579"/>
            <w:gridCol w:w="578"/>
            <w:gridCol w:w="577"/>
            <w:gridCol w:w="579"/>
            <w:gridCol w:w="343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ind w:right="214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Non utilizza i linguaggi specifici richiesti dal proprio ruolo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ind w:left="72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Utilizza in modo appropriato i linguaggi specifici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8. Apprendere indicazioni operative</w:t>
      </w:r>
    </w:p>
    <w:tbl>
      <w:tblPr>
        <w:tblStyle w:val="Table8"/>
        <w:tblW w:w="9766.999999999998" w:type="dxa"/>
        <w:jc w:val="center"/>
        <w:tblLayout w:type="fixed"/>
        <w:tblLook w:val="0000"/>
      </w:tblPr>
      <w:tblGrid>
        <w:gridCol w:w="3452"/>
        <w:gridCol w:w="579"/>
        <w:gridCol w:w="577"/>
        <w:gridCol w:w="578"/>
        <w:gridCol w:w="579"/>
        <w:gridCol w:w="578"/>
        <w:gridCol w:w="3424"/>
        <w:tblGridChange w:id="0">
          <w:tblGrid>
            <w:gridCol w:w="3452"/>
            <w:gridCol w:w="579"/>
            <w:gridCol w:w="577"/>
            <w:gridCol w:w="578"/>
            <w:gridCol w:w="579"/>
            <w:gridCol w:w="578"/>
            <w:gridCol w:w="342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ind w:right="214" w:firstLine="0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avuto molte difficoltà ad apprendere le indicazioni operative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ind w:left="72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  <w:rtl w:val="0"/>
              </w:rPr>
              <w:t xml:space="preserve">Ha appreso con facilità le indicazioni operative</w:t>
            </w:r>
          </w:p>
        </w:tc>
      </w:tr>
    </w:tbl>
    <w:p w:rsidR="00000000" w:rsidDel="00000000" w:rsidP="00000000" w:rsidRDefault="00000000" w:rsidRPr="00000000" w14:paraId="0000005B">
      <w:pPr>
        <w:spacing w:after="200" w:before="0" w:line="276" w:lineRule="auto"/>
        <w:rPr>
          <w:rFonts w:ascii="Arial Narrow" w:cs="Arial Narrow" w:eastAsia="Arial Narrow" w:hAnsi="Arial Narrow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  <w:rtl w:val="0"/>
        </w:rPr>
        <w:t xml:space="preserve">SCHEDA DI VALUTAZIONE DELLE COMPETENZE TECNICO-PROFESSIONALI desunte dal progetto formativo ai sensi del DM92</w:t>
      </w:r>
    </w:p>
    <w:p w:rsidR="00000000" w:rsidDel="00000000" w:rsidP="00000000" w:rsidRDefault="00000000" w:rsidRPr="00000000" w14:paraId="0000005D">
      <w:pPr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45.0" w:type="dxa"/>
        <w:jc w:val="left"/>
        <w:tblInd w:w="0.0" w:type="dxa"/>
        <w:tblLayout w:type="fixed"/>
        <w:tblLook w:val="0000"/>
      </w:tblPr>
      <w:tblGrid>
        <w:gridCol w:w="6977"/>
        <w:gridCol w:w="2768"/>
        <w:tblGridChange w:id="0">
          <w:tblGrid>
            <w:gridCol w:w="6977"/>
            <w:gridCol w:w="27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COMPETENZA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spacing w:after="200" w:before="0" w:line="276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200" w:before="0"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1"/>
              <w:widowControl w:val="0"/>
              <w:spacing w:after="240" w:before="0" w:line="240" w:lineRule="auto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1. Selezionare e gestire i processi di produzione dei dispositivi medici in campo odontoiatrico in rapporto ai materiali e alle tecnologie specifiche al fine di rendere il lavoro funzionale, apprezzabile esteticamente e duraturo nel tempo.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1"/>
              <w:widowControl w:val="0"/>
              <w:spacing w:after="240" w:before="0" w:line="240" w:lineRule="auto"/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2. Individuare gli aspetti fisiologici correlati all’anatomia dell’apparato stomatognatico ed applicare le conoscenze di anatomia dell’apparato buccale, di biomeccanica, di fisica e di chimica per la realizzazione di manufatti protesici.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1"/>
              <w:widowControl w:val="0"/>
              <w:spacing w:after="120" w:before="12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3. Padroneggiare le tecniche di lavorazione necessarie a costruire tipi di protesi provvisoria, fissa e mobile e utilizzare adeguati strumenti di precisione per costruire, levigare e rifinire protesi.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widowControl w:val="0"/>
              <w:spacing w:after="120" w:before="12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4. Rappresentare graficamente le varie componenti del settore dentale, correlandole con lo spazio reale e convertire la rappresentazione grafica bidimensionale nel modello a tre dimensioni facendo uso, anche, delle capacità di modellazione odontotecnica.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2et92p0" w:id="3"/>
            <w:bookmarkEnd w:id="3"/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widowControl w:val="0"/>
              <w:spacing w:after="120" w:before="12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highlight w:val="white"/>
                <w:rtl w:val="0"/>
              </w:rPr>
              <w:t xml:space="preserve">5. Interagire con lo specialista odontoiatra ed interpretare le prescrizioni mediche collaborando nel proporre soluzioni adeguate nella scelta dei materiali e nella progettazione delle protesi.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tyjcwt" w:id="4"/>
            <w:bookmarkEnd w:id="4"/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1"/>
              <w:widowControl w:val="0"/>
              <w:spacing w:after="120" w:before="12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color w:val="000000"/>
                <w:sz w:val="22"/>
                <w:szCs w:val="22"/>
                <w:highlight w:val="white"/>
                <w:rtl w:val="0"/>
              </w:rPr>
              <w:t xml:space="preserve">6. Operare in sicurezza e nel rispetto delle norme di igiene e di salvaguardia ambientale, identificando e prevenendo situazioni di rischio per sé, per altri e per l'ambiente.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bookmarkStart w:colFirst="0" w:colLast="0" w:name="_heading=h.3dy6vkm" w:id="5"/>
            <w:bookmarkEnd w:id="5"/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417.0" w:type="dxa"/>
              <w:jc w:val="center"/>
              <w:tblLayout w:type="fixed"/>
              <w:tblLook w:val="0000"/>
            </w:tblPr>
            <w:tblGrid>
              <w:gridCol w:w="283"/>
              <w:gridCol w:w="283"/>
              <w:gridCol w:w="284"/>
              <w:gridCol w:w="283"/>
              <w:gridCol w:w="284"/>
              <w:tblGridChange w:id="0">
                <w:tblGrid>
                  <w:gridCol w:w="283"/>
                  <w:gridCol w:w="283"/>
                  <w:gridCol w:w="284"/>
                  <w:gridCol w:w="283"/>
                  <w:gridCol w:w="284"/>
                </w:tblGrid>
              </w:tblGridChange>
            </w:tblGrid>
            <w:tr>
              <w:trPr>
                <w:cantSplit w:val="0"/>
                <w:trHeight w:val="50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widowControl w:val="0"/>
                    <w:jc w:val="center"/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color w:val="000000"/>
                      <w:sz w:val="22"/>
                      <w:szCs w:val="22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……………………………………………..</w:t>
      </w:r>
    </w:p>
    <w:p w:rsidR="00000000" w:rsidDel="00000000" w:rsidP="00000000" w:rsidRDefault="00000000" w:rsidRPr="00000000" w14:paraId="00000095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ab/>
        <w:t xml:space="preserve">Firma e timbro del soggetto ospitante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before="0" w:line="276" w:lineRule="auto"/>
        <w:ind w:left="360" w:firstLine="0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after="200" w:before="0" w:line="276" w:lineRule="auto"/>
        <w:ind w:left="7994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Visto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4140" y="3487500"/>
                          <a:ext cx="603720" cy="58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445" distT="4445" distL="4445" distR="4445" hidden="0" layoutInCell="1" locked="0" relativeHeight="0" simplePos="0">
                <wp:simplePos x="0" y="0"/>
                <wp:positionH relativeFrom="column">
                  <wp:posOffset>817245</wp:posOffset>
                </wp:positionH>
                <wp:positionV relativeFrom="paragraph">
                  <wp:posOffset>-46354</wp:posOffset>
                </wp:positionV>
                <wp:extent cx="614045" cy="59499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94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tabs>
          <w:tab w:val="left" w:pos="7480"/>
        </w:tabs>
        <w:spacing w:after="200" w:before="0" w:line="276" w:lineRule="auto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ab/>
        <w:t xml:space="preserve">Tutor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480"/>
        </w:tabs>
        <w:spacing w:after="200" w:before="0" w:line="276" w:lineRule="auto"/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368"/>
        </w:tabs>
        <w:ind w:left="1416" w:firstLine="707.0000000000002"/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ab/>
        <w:t xml:space="preserve">….…................................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80" w:hanging="360"/>
      </w:pPr>
      <w:rPr>
        <w:rFonts w:ascii="Arial Narrow" w:cs="Arial Narrow" w:eastAsia="Arial Narrow" w:hAnsi="Arial Narrow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hanging="1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single"/>
      <w:shd w:fill="auto" w:val="clear"/>
      <w:vertAlign w:val="subscript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rFonts w:ascii="Arial Narrow" w:cs="Arial" w:eastAsia="Times New Roman" w:hAnsi="Arial Narrow"/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 w:val="1"/>
    <w:rPr>
      <w:rFonts w:ascii="Courier New" w:cs="Courier New" w:hAnsi="Courier New"/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 w:val="1"/>
    <w:rPr>
      <w:rFonts w:ascii="Wingdings" w:cs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 w:val="1"/>
    <w:rPr>
      <w:b w:val="1"/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4z0" w:customStyle="1">
    <w:name w:val="WW8Num4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Symbol" w:hAnsi="Symbol"/>
      <w:w w:val="100"/>
      <w:position w:val="0"/>
      <w:sz w:val="20"/>
      <w:effect w:val="none"/>
      <w:vertAlign w:val="baseline"/>
      <w:em w:val="none"/>
    </w:rPr>
  </w:style>
  <w:style w:type="character" w:styleId="WW8Num6z0" w:customStyle="1">
    <w:name w:val="WW8Num6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6z1" w:customStyle="1">
    <w:name w:val="WW8Num6z1"/>
    <w:qFormat w:val="1"/>
    <w:rPr>
      <w:b w:val="0"/>
      <w:bCs w:val="1"/>
      <w:w w:val="100"/>
      <w:position w:val="0"/>
      <w:sz w:val="20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Times New Roman" w:cs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WW8Num8z0" w:customStyle="1">
    <w:name w:val="WW8Num8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0" w:customStyle="1">
    <w:name w:val="WW8Num9z0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WW8Num9z1" w:customStyle="1">
    <w:name w:val="WW8Num9z1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Titolo1Carattere" w:customStyle="1">
    <w:name w:val="Titolo 1 Carattere"/>
    <w:qFormat w:val="1"/>
    <w:rPr>
      <w:rFonts w:ascii="Arial" w:cs="Times New Roman" w:hAnsi="Arial"/>
      <w:w w:val="100"/>
      <w:position w:val="0"/>
      <w:sz w:val="20"/>
      <w:szCs w:val="20"/>
      <w:effect w:val="none"/>
      <w:vertAlign w:val="baseline"/>
      <w:em w:val="none"/>
    </w:rPr>
  </w:style>
  <w:style w:type="character" w:styleId="Titolo5Carattere" w:customStyle="1">
    <w:name w:val="Titolo 5 Carattere"/>
    <w:qFormat w:val="1"/>
    <w:rPr>
      <w:rFonts w:ascii="Arial" w:cs="Times New Roman" w:hAnsi="Arial"/>
      <w:b w:val="1"/>
      <w:i w:val="1"/>
      <w:w w:val="100"/>
      <w:position w:val="0"/>
      <w:sz w:val="20"/>
      <w:szCs w:val="20"/>
      <w:effect w:val="none"/>
      <w:vertAlign w:val="baseline"/>
      <w:em w:val="none"/>
    </w:rPr>
  </w:style>
  <w:style w:type="character" w:styleId="Titolo7Carattere" w:customStyle="1">
    <w:name w:val="Titolo 7 Carattere"/>
    <w:qFormat w:val="1"/>
    <w:rPr>
      <w:rFonts w:ascii="Arial" w:cs="Times New Roman" w:hAnsi="Arial"/>
      <w:w w:val="100"/>
      <w:position w:val="0"/>
      <w:sz w:val="20"/>
      <w:szCs w:val="20"/>
      <w:effect w:val="none"/>
      <w:vertAlign w:val="baseline"/>
      <w:em w:val="none"/>
    </w:rPr>
  </w:style>
  <w:style w:type="character" w:styleId="CollegamentoInternet" w:customStyle="1">
    <w:name w:val="Collegamento Internet"/>
    <w:qFormat w:val="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TestofumettoCarattere" w:customStyle="1">
    <w:name w:val="Testo fumetto Carattere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</w:rPr>
  </w:style>
  <w:style w:type="character" w:styleId="IntestazioneCarattere" w:customStyle="1">
    <w:name w:val="Intestazione Carattere"/>
    <w:qFormat w:val="1"/>
    <w:rPr>
      <w:rFonts w:ascii="Times New Roman" w:cs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Rientrocorpodeltesto3Carattere" w:customStyle="1">
    <w:name w:val="Rientro corpo del testo 3 Carattere"/>
    <w:qFormat w:val="1"/>
    <w:rPr>
      <w:rFonts w:ascii="Times New Roman" w:cs="Times New Roman" w:hAnsi="Times New Roman"/>
      <w:w w:val="100"/>
      <w:position w:val="0"/>
      <w:sz w:val="24"/>
      <w:szCs w:val="24"/>
      <w:effect w:val="none"/>
      <w:vertAlign w:val="baseline"/>
      <w:em w:val="none"/>
    </w:rPr>
  </w:style>
  <w:style w:type="character" w:styleId="TitoloCarattere" w:customStyle="1">
    <w:name w:val="Titolo Carattere"/>
    <w:qFormat w:val="1"/>
    <w:rPr>
      <w:rFonts w:ascii="Arial" w:cs="Arial" w:hAnsi="Arial"/>
      <w:b w:val="1"/>
      <w:bCs w:val="1"/>
      <w:w w:val="100"/>
      <w:position w:val="0"/>
      <w:sz w:val="24"/>
      <w:szCs w:val="24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qFormat w:val="1"/>
    <w:rPr>
      <w:w w:val="100"/>
      <w:position w:val="0"/>
      <w:sz w:val="22"/>
      <w:szCs w:val="22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Predefinito"/>
    <w:pPr>
      <w:spacing w:after="120" w:before="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Title">
    <w:name w:val="Title"/>
    <w:basedOn w:val="Predefinito"/>
    <w:next w:val="Subtitle"/>
    <w:qFormat w:val="1"/>
    <w:pPr>
      <w:spacing w:after="0" w:before="240" w:line="240" w:lineRule="auto"/>
      <w:jc w:val="center"/>
    </w:pPr>
    <w:rPr>
      <w:rFonts w:ascii="Arial" w:cs="Arial" w:hAnsi="Arial"/>
      <w:b w:val="1"/>
      <w:bCs w:val="1"/>
      <w:sz w:val="24"/>
      <w:szCs w:val="24"/>
      <w:u w:val="single"/>
    </w:rPr>
  </w:style>
  <w:style w:type="paragraph" w:styleId="Predefinito" w:customStyle="1">
    <w:name w:val="Predefinito"/>
    <w:qFormat w:val="1"/>
    <w:pPr>
      <w:widowControl w:val="1"/>
      <w:suppressAutoHyphens w:val="1"/>
      <w:bidi w:val="0"/>
      <w:spacing w:after="200" w:before="0" w:line="276" w:lineRule="auto"/>
      <w:ind w:left="-1" w:hanging="1"/>
      <w:jc w:val="left"/>
      <w:textAlignment w:val="top"/>
      <w:outlineLvl w:val="0"/>
    </w:pPr>
    <w:rPr>
      <w:rFonts w:ascii="Calibri" w:cs="Times New Roman" w:eastAsia="Times New Roman" w:hAnsi="Calibri"/>
      <w:color w:val="auto"/>
      <w:kern w:val="0"/>
      <w:sz w:val="22"/>
      <w:szCs w:val="22"/>
      <w:vertAlign w:val="subscript"/>
      <w:lang w:bidi="ar-SA" w:eastAsia="zh-CN" w:val="it-IT"/>
    </w:rPr>
  </w:style>
  <w:style w:type="paragraph" w:styleId="Intestazione1" w:customStyle="1">
    <w:name w:val="Intestazione 1"/>
    <w:basedOn w:val="Predefinito"/>
    <w:next w:val="Predefinito"/>
    <w:qFormat w:val="1"/>
    <w:pPr>
      <w:keepNext w:val="1"/>
      <w:spacing w:after="0" w:before="0" w:line="240" w:lineRule="auto"/>
      <w:ind w:left="-1" w:hanging="1"/>
    </w:pPr>
    <w:rPr>
      <w:rFonts w:ascii="Arial" w:cs="Arial" w:hAnsi="Arial"/>
      <w:sz w:val="20"/>
      <w:szCs w:val="20"/>
    </w:rPr>
  </w:style>
  <w:style w:type="paragraph" w:styleId="Intestazione5" w:customStyle="1">
    <w:name w:val="Intestazione 5"/>
    <w:basedOn w:val="Predefinito"/>
    <w:next w:val="Predefinito"/>
    <w:qFormat w:val="1"/>
    <w:pPr>
      <w:keepNext w:val="1"/>
      <w:spacing w:after="0" w:before="0" w:line="240" w:lineRule="auto"/>
      <w:ind w:left="-1" w:hanging="1"/>
      <w:jc w:val="center"/>
      <w:outlineLvl w:val="4"/>
    </w:pPr>
    <w:rPr>
      <w:rFonts w:ascii="Arial" w:cs="Arial" w:hAnsi="Arial"/>
      <w:b w:val="1"/>
      <w:i w:val="1"/>
      <w:sz w:val="20"/>
      <w:szCs w:val="20"/>
    </w:rPr>
  </w:style>
  <w:style w:type="paragraph" w:styleId="Intestazione7" w:customStyle="1">
    <w:name w:val="Intestazione 7"/>
    <w:basedOn w:val="Predefinito"/>
    <w:next w:val="Predefinito"/>
    <w:qFormat w:val="1"/>
    <w:pPr>
      <w:keepNext w:val="1"/>
      <w:spacing w:after="0" w:before="0" w:line="240" w:lineRule="auto"/>
      <w:ind w:left="360" w:hanging="0"/>
      <w:outlineLvl w:val="6"/>
    </w:pPr>
    <w:rPr>
      <w:rFonts w:ascii="Arial" w:cs="Arial" w:hAnsi="Arial"/>
      <w:sz w:val="20"/>
      <w:szCs w:val="20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Predefinito"/>
    <w:next w:val="TextBody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Caption1">
    <w:name w:val="caption"/>
    <w:basedOn w:val="Predefinito"/>
    <w:next w:val="Predefinito"/>
    <w:qFormat w:val="1"/>
    <w:pPr>
      <w:spacing w:after="0" w:before="0" w:line="240" w:lineRule="auto"/>
      <w:ind w:left="0" w:firstLine="708"/>
      <w:jc w:val="center"/>
    </w:pPr>
    <w:rPr>
      <w:rFonts w:ascii="Verdana" w:cs="Verdana" w:hAnsi="Verdana"/>
      <w:b w:val="1"/>
      <w:spacing w:val="26"/>
      <w:kern w:val="2"/>
      <w:vertAlign w:val="superscript"/>
    </w:rPr>
  </w:style>
  <w:style w:type="paragraph" w:styleId="Indice" w:customStyle="1">
    <w:name w:val="Indice"/>
    <w:basedOn w:val="Predefinito"/>
    <w:qFormat w:val="1"/>
    <w:pPr>
      <w:suppressLineNumbers w:val="1"/>
    </w:pPr>
    <w:rPr>
      <w:rFonts w:cs="Arial"/>
    </w:rPr>
  </w:style>
  <w:style w:type="paragraph" w:styleId="NormalWeb">
    <w:name w:val="Normal (Web)"/>
    <w:basedOn w:val="Predefinito"/>
    <w:qFormat w:val="1"/>
    <w:pPr>
      <w:spacing w:after="280" w:before="28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Predefinito"/>
    <w:qFormat w:val="1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Predefinito"/>
    <w:qFormat w:val="1"/>
    <w:pPr>
      <w:ind w:left="720" w:hanging="0"/>
    </w:pPr>
    <w:rPr/>
  </w:style>
  <w:style w:type="paragraph" w:styleId="Rigadintestazione" w:customStyle="1">
    <w:name w:val="Riga d'intestazione"/>
    <w:basedOn w:val="Predefinito"/>
    <w:qFormat w:val="1"/>
    <w:pPr>
      <w:tabs>
        <w:tab w:val="clear" w:pos="720"/>
        <w:tab w:val="center" w:leader="none" w:pos="4819"/>
        <w:tab w:val="right" w:leader="none" w:pos="9638"/>
      </w:tabs>
      <w:spacing w:after="0" w:before="0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Predefinito"/>
    <w:qFormat w:val="1"/>
    <w:pPr>
      <w:spacing w:after="0" w:before="0" w:line="240" w:lineRule="auto"/>
      <w:ind w:left="360" w:hanging="0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nutotabella" w:customStyle="1">
    <w:name w:val="Contenuto tabella"/>
    <w:basedOn w:val="Predefinito"/>
    <w:qFormat w:val="1"/>
    <w:pPr>
      <w:suppressLineNumbers w:val="1"/>
    </w:pPr>
    <w:rPr/>
  </w:style>
  <w:style w:type="paragraph" w:styleId="Intestazionetabella" w:customStyle="1">
    <w:name w:val="Intestazione tabella"/>
    <w:basedOn w:val="Contenutotabella"/>
    <w:qFormat w:val="1"/>
    <w:pPr>
      <w:jc w:val="center"/>
    </w:pPr>
    <w:rPr>
      <w:b w:val="1"/>
      <w:bCs w:val="1"/>
    </w:rPr>
  </w:style>
  <w:style w:type="paragraph" w:styleId="FrameContents">
    <w:name w:val="Frame Contents"/>
    <w:basedOn w:val="Normal"/>
    <w:qFormat w:val="1"/>
    <w:pPr/>
    <w:rPr/>
  </w:style>
  <w:style w:type="paragraph" w:styleId="TableContents">
    <w:name w:val="Table Contents"/>
    <w:basedOn w:val="Normal"/>
    <w:qFormat w:val="1"/>
    <w:pPr>
      <w:widowControl w:val="0"/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Mr97aJ5t2SfsiHCEmp9vae3Qw==">AMUW2mVkHsrtlM2+iJ8jv12rlS568r46aWRf59a5EujgXC3amYYeS5qHtyCs5bs1LochYrDVF3BrD1IWu4RCP5O5dTgxN/8GAFiDZqtslHLAWMsUYdx9pqGKKfZ7vEkqn2DnZUydJvdAjRqJZG1A8n5ZeK3Q5Tr2eGk2hwrPMtKQlPRKNQujimQ+8VLerCwX8IQl26vd0CDD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2021-10-22T11:42:00Z</dcterms:created>
  <dc:creator>Docente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